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55C49" w14:textId="77777777" w:rsidR="0081750D" w:rsidRDefault="004558E4" w:rsidP="0081750D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C3D8085">
        <w:rPr>
          <w:b/>
          <w:bCs/>
          <w:sz w:val="24"/>
          <w:szCs w:val="24"/>
        </w:rPr>
        <w:t>Δυνατότητα Επέκτασης</w:t>
      </w:r>
    </w:p>
    <w:p w14:paraId="15825070" w14:textId="77777777" w:rsidR="0081750D" w:rsidRDefault="0081750D" w:rsidP="0081750D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3548C2A" w14:textId="77777777" w:rsidR="0081750D" w:rsidRDefault="0081750D" w:rsidP="0081750D">
      <w:pPr>
        <w:tabs>
          <w:tab w:val="left" w:pos="1316"/>
        </w:tabs>
        <w:spacing w:line="276" w:lineRule="auto"/>
        <w:jc w:val="both"/>
      </w:pPr>
      <w:r>
        <w:t xml:space="preserve">Το θέμα </w:t>
      </w:r>
      <w:r>
        <w:rPr>
          <w:rStyle w:val="a9"/>
        </w:rPr>
        <w:t>«Η μάχη των φύλων»</w:t>
      </w:r>
      <w:r>
        <w:t xml:space="preserve"> (δηλαδή οι ανισότητες, οι ρόλοι και οι διακρίσεις ανάμεσα σε άντρες και γυναίκες)</w:t>
      </w:r>
    </w:p>
    <w:p w14:paraId="1D91F8EF" w14:textId="77777777" w:rsidR="0081750D" w:rsidRDefault="0081750D" w:rsidP="0081750D">
      <w:pPr>
        <w:tabs>
          <w:tab w:val="left" w:pos="1316"/>
        </w:tabs>
        <w:spacing w:line="276" w:lineRule="auto"/>
        <w:jc w:val="both"/>
      </w:pPr>
      <w:r>
        <w:t xml:space="preserve">μπορεί να αποτελέσει </w:t>
      </w:r>
      <w:r>
        <w:rPr>
          <w:rStyle w:val="a9"/>
        </w:rPr>
        <w:t>δυνατότητα επέκτασης</w:t>
      </w:r>
      <w:r>
        <w:t xml:space="preserve"> σε αρκετά μαθήματα της Γ΄ Γυμνασίου, γιατί συνδέεται με κοινωνικά, ιστορικά, λογοτεχνικά και ηθικά ζητήματα.</w:t>
      </w:r>
    </w:p>
    <w:p w14:paraId="04079BDB" w14:textId="77777777" w:rsidR="0081750D" w:rsidRDefault="0081750D" w:rsidP="0081750D">
      <w:pPr>
        <w:pStyle w:val="Web"/>
        <w:spacing w:line="276" w:lineRule="auto"/>
        <w:jc w:val="both"/>
        <w:rPr>
          <w:rStyle w:val="a9"/>
          <w:rFonts w:asciiTheme="minorHAnsi" w:hAnsiTheme="minorHAnsi" w:cstheme="minorHAnsi"/>
          <w:sz w:val="22"/>
          <w:szCs w:val="22"/>
        </w:rPr>
      </w:pPr>
      <w:r w:rsidRPr="0081750D">
        <w:rPr>
          <w:rFonts w:asciiTheme="minorHAnsi" w:hAnsiTheme="minorHAnsi" w:cstheme="minorHAnsi"/>
          <w:sz w:val="22"/>
          <w:szCs w:val="22"/>
        </w:rPr>
        <w:t xml:space="preserve">  </w:t>
      </w:r>
      <w:r w:rsidRPr="0081750D">
        <w:rPr>
          <w:rStyle w:val="a9"/>
          <w:rFonts w:asciiTheme="minorHAnsi" w:hAnsiTheme="minorHAnsi" w:cstheme="minorHAnsi"/>
          <w:sz w:val="22"/>
          <w:szCs w:val="22"/>
        </w:rPr>
        <w:t>Κοινωνική &amp; Πολιτική Αγωγή</w:t>
      </w:r>
    </w:p>
    <w:p w14:paraId="32F2C86C" w14:textId="77777777" w:rsidR="0081750D" w:rsidRPr="0081750D" w:rsidRDefault="0081750D" w:rsidP="0081750D">
      <w:pPr>
        <w:pStyle w:val="TableParagraph"/>
        <w:numPr>
          <w:ilvl w:val="0"/>
          <w:numId w:val="1"/>
        </w:numPr>
        <w:tabs>
          <w:tab w:val="left" w:pos="256"/>
        </w:tabs>
        <w:spacing w:before="43" w:line="276" w:lineRule="auto"/>
        <w:ind w:left="255"/>
        <w:jc w:val="both"/>
        <w:rPr>
          <w:rFonts w:asciiTheme="minorHAnsi" w:hAnsiTheme="minorHAnsi" w:cstheme="minorHAnsi"/>
        </w:rPr>
      </w:pPr>
      <w:r w:rsidRPr="00FD096A">
        <w:rPr>
          <w:rFonts w:asciiTheme="minorHAnsi" w:hAnsiTheme="minorHAnsi" w:cstheme="minorHAnsi"/>
        </w:rPr>
        <w:t>Κοινωνική</w:t>
      </w:r>
      <w:r>
        <w:rPr>
          <w:rFonts w:asciiTheme="minorHAnsi" w:hAnsiTheme="minorHAnsi" w:cstheme="minorHAnsi"/>
        </w:rPr>
        <w:t xml:space="preserve"> </w:t>
      </w:r>
      <w:r w:rsidRPr="00FD096A">
        <w:rPr>
          <w:rFonts w:asciiTheme="minorHAnsi" w:hAnsiTheme="minorHAnsi" w:cstheme="minorHAnsi"/>
        </w:rPr>
        <w:t>και</w:t>
      </w:r>
      <w:r w:rsidRPr="0081750D">
        <w:rPr>
          <w:rFonts w:asciiTheme="minorHAnsi" w:hAnsiTheme="minorHAnsi" w:cstheme="minorHAnsi"/>
        </w:rPr>
        <w:t xml:space="preserve"> </w:t>
      </w:r>
      <w:r w:rsidRPr="00FD096A">
        <w:rPr>
          <w:rFonts w:asciiTheme="minorHAnsi" w:hAnsiTheme="minorHAnsi" w:cstheme="minorHAnsi"/>
        </w:rPr>
        <w:t>Πολιτική</w:t>
      </w:r>
      <w:r>
        <w:rPr>
          <w:rFonts w:asciiTheme="minorHAnsi" w:hAnsiTheme="minorHAnsi" w:cstheme="minorHAnsi"/>
        </w:rPr>
        <w:t xml:space="preserve"> </w:t>
      </w:r>
      <w:r w:rsidRPr="00FD096A">
        <w:rPr>
          <w:rFonts w:asciiTheme="minorHAnsi" w:hAnsiTheme="minorHAnsi" w:cstheme="minorHAnsi"/>
        </w:rPr>
        <w:t>Αγωγή</w:t>
      </w:r>
      <w:r>
        <w:rPr>
          <w:rFonts w:asciiTheme="minorHAnsi" w:hAnsiTheme="minorHAnsi" w:cstheme="minorHAnsi"/>
        </w:rPr>
        <w:t xml:space="preserve">: </w:t>
      </w:r>
      <w:r w:rsidRPr="00FD096A">
        <w:rPr>
          <w:rFonts w:asciiTheme="minorHAnsi" w:hAnsiTheme="minorHAnsi" w:cstheme="minorHAnsi"/>
        </w:rPr>
        <w:t>Ενότητα</w:t>
      </w:r>
      <w:r>
        <w:rPr>
          <w:rFonts w:asciiTheme="minorHAnsi" w:hAnsiTheme="minorHAnsi" w:cstheme="minorHAnsi"/>
        </w:rPr>
        <w:t xml:space="preserve"> </w:t>
      </w:r>
      <w:r w:rsidRPr="00FD096A">
        <w:rPr>
          <w:rFonts w:asciiTheme="minorHAnsi" w:hAnsiTheme="minorHAnsi" w:cstheme="minorHAnsi"/>
        </w:rPr>
        <w:t>1</w:t>
      </w:r>
      <w:r w:rsidRPr="00DC35D3">
        <w:rPr>
          <w:rFonts w:asciiTheme="minorHAnsi" w:hAnsiTheme="minorHAnsi" w:cstheme="minorHAnsi"/>
        </w:rPr>
        <w:t>:</w:t>
      </w:r>
      <w:r w:rsidRPr="00FD096A">
        <w:rPr>
          <w:rFonts w:asciiTheme="minorHAnsi" w:hAnsiTheme="minorHAnsi" w:cstheme="minorHAnsi"/>
        </w:rPr>
        <w:t>Το</w:t>
      </w:r>
      <w:r w:rsidRPr="00DC35D3">
        <w:rPr>
          <w:rFonts w:asciiTheme="minorHAnsi" w:hAnsiTheme="minorHAnsi" w:cstheme="minorHAnsi"/>
        </w:rPr>
        <w:t xml:space="preserve"> </w:t>
      </w:r>
      <w:r w:rsidRPr="00FD096A">
        <w:rPr>
          <w:rFonts w:asciiTheme="minorHAnsi" w:hAnsiTheme="minorHAnsi" w:cstheme="minorHAnsi"/>
        </w:rPr>
        <w:t>άτομο</w:t>
      </w:r>
      <w:r w:rsidRPr="00DC35D3">
        <w:rPr>
          <w:rFonts w:asciiTheme="minorHAnsi" w:hAnsiTheme="minorHAnsi" w:cstheme="minorHAnsi"/>
        </w:rPr>
        <w:t xml:space="preserve"> </w:t>
      </w:r>
      <w:r w:rsidRPr="00FD096A">
        <w:rPr>
          <w:rFonts w:asciiTheme="minorHAnsi" w:hAnsiTheme="minorHAnsi" w:cstheme="minorHAnsi"/>
        </w:rPr>
        <w:t>κα</w:t>
      </w:r>
      <w:r>
        <w:rPr>
          <w:rFonts w:asciiTheme="minorHAnsi" w:hAnsiTheme="minorHAnsi" w:cstheme="minorHAnsi"/>
        </w:rPr>
        <w:t xml:space="preserve">ι </w:t>
      </w:r>
      <w:r w:rsidRPr="00FD096A">
        <w:rPr>
          <w:rFonts w:asciiTheme="minorHAnsi" w:hAnsiTheme="minorHAnsi" w:cstheme="minorHAnsi"/>
        </w:rPr>
        <w:t>η</w:t>
      </w:r>
      <w:r w:rsidRPr="00DC35D3">
        <w:rPr>
          <w:rFonts w:asciiTheme="minorHAnsi" w:hAnsiTheme="minorHAnsi" w:cstheme="minorHAnsi"/>
        </w:rPr>
        <w:t xml:space="preserve"> </w:t>
      </w:r>
      <w:r w:rsidRPr="00FD096A">
        <w:rPr>
          <w:rFonts w:asciiTheme="minorHAnsi" w:hAnsiTheme="minorHAnsi" w:cstheme="minorHAnsi"/>
        </w:rPr>
        <w:t>κοινωνία/6.</w:t>
      </w:r>
      <w:r>
        <w:rPr>
          <w:rFonts w:asciiTheme="minorHAnsi" w:hAnsiTheme="minorHAnsi" w:cstheme="minorHAnsi"/>
        </w:rPr>
        <w:t xml:space="preserve"> </w:t>
      </w:r>
      <w:r w:rsidRPr="00FD096A">
        <w:rPr>
          <w:rFonts w:asciiTheme="minorHAnsi" w:hAnsiTheme="minorHAnsi" w:cstheme="minorHAnsi"/>
        </w:rPr>
        <w:t>Κοινωνικά</w:t>
      </w:r>
      <w:r w:rsidRPr="00DC35D3">
        <w:rPr>
          <w:rFonts w:asciiTheme="minorHAnsi" w:hAnsiTheme="minorHAnsi" w:cstheme="minorHAnsi"/>
        </w:rPr>
        <w:t xml:space="preserve"> </w:t>
      </w:r>
      <w:r w:rsidRPr="00FD096A">
        <w:rPr>
          <w:rFonts w:asciiTheme="minorHAnsi" w:hAnsiTheme="minorHAnsi" w:cstheme="minorHAnsi"/>
        </w:rPr>
        <w:t>προβλήματα</w:t>
      </w:r>
      <w:r>
        <w:rPr>
          <w:rFonts w:asciiTheme="minorHAnsi" w:hAnsiTheme="minorHAnsi" w:cstheme="minorHAnsi"/>
        </w:rPr>
        <w:t>.</w:t>
      </w:r>
    </w:p>
    <w:p w14:paraId="26FFA2FD" w14:textId="77777777" w:rsidR="0081750D" w:rsidRPr="0081750D" w:rsidRDefault="0081750D" w:rsidP="00DF0882">
      <w:pPr>
        <w:pStyle w:val="Web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50D">
        <w:rPr>
          <w:rFonts w:asciiTheme="minorHAnsi" w:hAnsiTheme="minorHAnsi" w:cstheme="minorHAnsi"/>
          <w:sz w:val="22"/>
          <w:szCs w:val="22"/>
        </w:rPr>
        <w:t>Ενότητα για τα κοινωνικά προβλήματα και τα ανθρώπινα δικαιώματα.</w:t>
      </w:r>
    </w:p>
    <w:p w14:paraId="381C8FE3" w14:textId="77777777" w:rsidR="0081750D" w:rsidRDefault="0081750D" w:rsidP="00DF0882">
      <w:pPr>
        <w:pStyle w:val="Web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50D">
        <w:rPr>
          <w:rFonts w:asciiTheme="minorHAnsi" w:hAnsiTheme="minorHAnsi" w:cstheme="minorHAnsi"/>
          <w:sz w:val="22"/>
          <w:szCs w:val="22"/>
        </w:rPr>
        <w:t>Σύνδεση με την ισότητα των φύλων, τις διεθνείς συμβάσεις και τον σεβασμό της διαφορετικότητας.</w:t>
      </w:r>
    </w:p>
    <w:p w14:paraId="3AC8D859" w14:textId="77777777" w:rsidR="00DF0882" w:rsidRPr="00DF0882" w:rsidRDefault="00DF0882" w:rsidP="00DF0882">
      <w:pPr>
        <w:pStyle w:val="Web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0882">
        <w:rPr>
          <w:rFonts w:asciiTheme="minorHAnsi" w:hAnsiTheme="minorHAnsi" w:cstheme="minorHAnsi"/>
          <w:sz w:val="22"/>
          <w:szCs w:val="22"/>
        </w:rPr>
        <w:t>Ανάλυση της ανισότητας των φύλων ως κοινωνικό πρόβλημα. Συζήτηση για τα δικαιώματα των γυναικών, τις διεθνείς συμβάσεις (CEDAW, ΟΗΕ) και την ισότητα στην καθημερινή ζωή.</w:t>
      </w:r>
    </w:p>
    <w:p w14:paraId="4620A2DA" w14:textId="77777777" w:rsidR="0081750D" w:rsidRDefault="0081750D" w:rsidP="0081750D">
      <w:pPr>
        <w:pStyle w:val="Web"/>
        <w:spacing w:line="276" w:lineRule="auto"/>
        <w:jc w:val="both"/>
        <w:rPr>
          <w:rStyle w:val="a9"/>
          <w:rFonts w:asciiTheme="minorHAnsi" w:hAnsiTheme="minorHAnsi" w:cstheme="minorHAnsi"/>
          <w:sz w:val="22"/>
          <w:szCs w:val="22"/>
        </w:rPr>
      </w:pPr>
      <w:r w:rsidRPr="0081750D">
        <w:rPr>
          <w:rFonts w:asciiTheme="minorHAnsi" w:hAnsiTheme="minorHAnsi" w:cstheme="minorHAnsi"/>
          <w:sz w:val="22"/>
          <w:szCs w:val="22"/>
        </w:rPr>
        <w:t xml:space="preserve">  </w:t>
      </w:r>
      <w:r w:rsidRPr="0081750D">
        <w:rPr>
          <w:rStyle w:val="a9"/>
          <w:rFonts w:asciiTheme="minorHAnsi" w:hAnsiTheme="minorHAnsi" w:cstheme="minorHAnsi"/>
          <w:sz w:val="22"/>
          <w:szCs w:val="22"/>
        </w:rPr>
        <w:t>Ιστορία</w:t>
      </w:r>
    </w:p>
    <w:p w14:paraId="6D145AD6" w14:textId="77777777" w:rsidR="00DF0882" w:rsidRPr="00DF0882" w:rsidRDefault="00DF0882" w:rsidP="00DF0882">
      <w:pPr>
        <w:pStyle w:val="Web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0882">
        <w:rPr>
          <w:rFonts w:asciiTheme="minorHAnsi" w:hAnsiTheme="minorHAnsi" w:cstheme="minorHAnsi"/>
          <w:sz w:val="22"/>
          <w:szCs w:val="22"/>
        </w:rPr>
        <w:t>Από την Αρχαιότητα έως τους Νεότερους Χρόνους</w:t>
      </w:r>
    </w:p>
    <w:p w14:paraId="40EDB52F" w14:textId="77777777" w:rsidR="0081750D" w:rsidRPr="0081750D" w:rsidRDefault="0081750D" w:rsidP="0081750D">
      <w:pPr>
        <w:pStyle w:val="Web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50D">
        <w:rPr>
          <w:rFonts w:asciiTheme="minorHAnsi" w:hAnsiTheme="minorHAnsi" w:cstheme="minorHAnsi"/>
          <w:sz w:val="22"/>
          <w:szCs w:val="22"/>
        </w:rPr>
        <w:t>Αναφορά στη θέση της γυναίκας σε διάφορες εποχές (Αρχαία Ελλάδα, Ρωμαϊκή Αυτοκρατορία, Νεότεροι χρόνοι).</w:t>
      </w:r>
    </w:p>
    <w:p w14:paraId="7A4CA636" w14:textId="77777777" w:rsidR="0081750D" w:rsidRDefault="0081750D" w:rsidP="0081750D">
      <w:pPr>
        <w:pStyle w:val="Web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50D">
        <w:rPr>
          <w:rFonts w:asciiTheme="minorHAnsi" w:hAnsiTheme="minorHAnsi" w:cstheme="minorHAnsi"/>
          <w:sz w:val="22"/>
          <w:szCs w:val="22"/>
        </w:rPr>
        <w:t>Αγώνες γυναικών για δικαιώματα, ψήφο και ισότητα.</w:t>
      </w:r>
    </w:p>
    <w:p w14:paraId="69915329" w14:textId="77777777" w:rsidR="00DF0882" w:rsidRPr="0081750D" w:rsidRDefault="00DF0882" w:rsidP="0081750D">
      <w:pPr>
        <w:pStyle w:val="Web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Σύγκριση με τη σημερινή εποχή.</w:t>
      </w:r>
    </w:p>
    <w:p w14:paraId="07303B51" w14:textId="77777777" w:rsidR="0081750D" w:rsidRDefault="0081750D" w:rsidP="0081750D">
      <w:pPr>
        <w:pStyle w:val="Web"/>
        <w:spacing w:line="276" w:lineRule="auto"/>
        <w:jc w:val="both"/>
        <w:rPr>
          <w:rStyle w:val="a9"/>
          <w:rFonts w:asciiTheme="minorHAnsi" w:hAnsiTheme="minorHAnsi" w:cstheme="minorHAnsi"/>
          <w:sz w:val="22"/>
          <w:szCs w:val="22"/>
        </w:rPr>
      </w:pPr>
      <w:r w:rsidRPr="0081750D">
        <w:rPr>
          <w:rFonts w:asciiTheme="minorHAnsi" w:hAnsiTheme="minorHAnsi" w:cstheme="minorHAnsi"/>
          <w:sz w:val="22"/>
          <w:szCs w:val="22"/>
        </w:rPr>
        <w:t xml:space="preserve">  </w:t>
      </w:r>
      <w:r w:rsidRPr="0081750D">
        <w:rPr>
          <w:rStyle w:val="a9"/>
          <w:rFonts w:asciiTheme="minorHAnsi" w:hAnsiTheme="minorHAnsi" w:cstheme="minorHAnsi"/>
          <w:sz w:val="22"/>
          <w:szCs w:val="22"/>
        </w:rPr>
        <w:t>Νεοελληνική Γλώσσα – Λογοτεχνία</w:t>
      </w:r>
    </w:p>
    <w:p w14:paraId="606049B9" w14:textId="77777777" w:rsidR="00DF0882" w:rsidRPr="00DF0882" w:rsidRDefault="00DF0882" w:rsidP="00DF0882">
      <w:pPr>
        <w:pStyle w:val="Web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0882">
        <w:rPr>
          <w:rFonts w:asciiTheme="minorHAnsi" w:hAnsiTheme="minorHAnsi" w:cstheme="minorHAnsi"/>
          <w:sz w:val="22"/>
          <w:szCs w:val="22"/>
        </w:rPr>
        <w:t>Κείμενα με κοινωνικά θέματα</w:t>
      </w:r>
    </w:p>
    <w:p w14:paraId="68F919FE" w14:textId="77777777" w:rsidR="0081750D" w:rsidRPr="0081750D" w:rsidRDefault="0081750D" w:rsidP="0081750D">
      <w:pPr>
        <w:pStyle w:val="Web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50D">
        <w:rPr>
          <w:rFonts w:asciiTheme="minorHAnsi" w:hAnsiTheme="minorHAnsi" w:cstheme="minorHAnsi"/>
          <w:sz w:val="22"/>
          <w:szCs w:val="22"/>
        </w:rPr>
        <w:t>Συζήτηση πάνω σε κείμενα που αναδεικνύουν ρόλους φύλων, στερεότυπα και κοινωνικές ανισότητες.</w:t>
      </w:r>
    </w:p>
    <w:p w14:paraId="376712AB" w14:textId="77777777" w:rsidR="0081750D" w:rsidRDefault="0081750D" w:rsidP="0081750D">
      <w:pPr>
        <w:pStyle w:val="Web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50D">
        <w:rPr>
          <w:rFonts w:asciiTheme="minorHAnsi" w:hAnsiTheme="minorHAnsi" w:cstheme="minorHAnsi"/>
          <w:sz w:val="22"/>
          <w:szCs w:val="22"/>
        </w:rPr>
        <w:t>Δημιουργία δικών τους κειμένων/εκθέσεων για την ισότητα.</w:t>
      </w:r>
    </w:p>
    <w:p w14:paraId="08440B75" w14:textId="77777777" w:rsidR="00DF0882" w:rsidRPr="00DF0882" w:rsidRDefault="00DF0882" w:rsidP="0081750D">
      <w:pPr>
        <w:pStyle w:val="Web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0882">
        <w:rPr>
          <w:rFonts w:asciiTheme="minorHAnsi" w:hAnsiTheme="minorHAnsi" w:cstheme="minorHAnsi"/>
          <w:sz w:val="22"/>
          <w:szCs w:val="22"/>
        </w:rPr>
        <w:t>Ανάλυση κειμένων που προβάλλουν ρόλους φύλων ή στερεότυπα. Δημιουργία εκθέσεων/άρθρων με θέμα «Ισότητα φύλων» ή «Σπάζοντας τα στερεότυπα».</w:t>
      </w:r>
    </w:p>
    <w:p w14:paraId="3578391B" w14:textId="77777777" w:rsidR="0081750D" w:rsidRDefault="0081750D" w:rsidP="0081750D">
      <w:pPr>
        <w:pStyle w:val="Web"/>
        <w:spacing w:line="276" w:lineRule="auto"/>
        <w:jc w:val="both"/>
        <w:rPr>
          <w:rStyle w:val="a9"/>
          <w:rFonts w:asciiTheme="minorHAnsi" w:hAnsiTheme="minorHAnsi" w:cstheme="minorHAnsi"/>
          <w:sz w:val="22"/>
          <w:szCs w:val="22"/>
        </w:rPr>
      </w:pPr>
      <w:r w:rsidRPr="0081750D">
        <w:rPr>
          <w:rFonts w:asciiTheme="minorHAnsi" w:hAnsiTheme="minorHAnsi" w:cstheme="minorHAnsi"/>
          <w:sz w:val="22"/>
          <w:szCs w:val="22"/>
        </w:rPr>
        <w:t xml:space="preserve">  </w:t>
      </w:r>
      <w:r w:rsidRPr="0081750D">
        <w:rPr>
          <w:rStyle w:val="a9"/>
          <w:rFonts w:asciiTheme="minorHAnsi" w:hAnsiTheme="minorHAnsi" w:cstheme="minorHAnsi"/>
          <w:sz w:val="22"/>
          <w:szCs w:val="22"/>
        </w:rPr>
        <w:t>Θρησκευτικά</w:t>
      </w:r>
    </w:p>
    <w:p w14:paraId="6033A416" w14:textId="77777777" w:rsidR="00DF0882" w:rsidRDefault="00DF0882" w:rsidP="00DF0882">
      <w:pPr>
        <w:pStyle w:val="Web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0882">
        <w:rPr>
          <w:rFonts w:asciiTheme="minorHAnsi" w:hAnsiTheme="minorHAnsi" w:cstheme="minorHAnsi"/>
          <w:sz w:val="22"/>
          <w:szCs w:val="22"/>
        </w:rPr>
        <w:t>Ο Χριστιανισμός και οι αξίες του</w:t>
      </w:r>
    </w:p>
    <w:p w14:paraId="382AD3AF" w14:textId="77777777" w:rsidR="00DF0882" w:rsidRDefault="0081750D" w:rsidP="00DF0882">
      <w:pPr>
        <w:pStyle w:val="Web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0882">
        <w:rPr>
          <w:rFonts w:asciiTheme="minorHAnsi" w:hAnsiTheme="minorHAnsi" w:cstheme="minorHAnsi"/>
          <w:sz w:val="22"/>
          <w:szCs w:val="22"/>
        </w:rPr>
        <w:t>Συζήτηση για την ισότητα των ανθρώπων μπροστά στον Θεό.</w:t>
      </w:r>
    </w:p>
    <w:p w14:paraId="5E07A56F" w14:textId="77777777" w:rsidR="0081750D" w:rsidRPr="00DF0882" w:rsidRDefault="0081750D" w:rsidP="00DF0882">
      <w:pPr>
        <w:pStyle w:val="Web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0882">
        <w:rPr>
          <w:rFonts w:asciiTheme="minorHAnsi" w:hAnsiTheme="minorHAnsi" w:cstheme="minorHAnsi"/>
          <w:sz w:val="22"/>
          <w:szCs w:val="22"/>
        </w:rPr>
        <w:t>Παρουσίαση παραδειγμάτων γυναικείων μορφών με κοινωνική ή θρησκευτική δράση.</w:t>
      </w:r>
      <w:r w:rsidR="00DF0882" w:rsidRPr="00DF0882">
        <w:t xml:space="preserve"> </w:t>
      </w:r>
      <w:r w:rsidR="00DF0882" w:rsidRPr="00DF0882">
        <w:rPr>
          <w:rFonts w:asciiTheme="minorHAnsi" w:hAnsiTheme="minorHAnsi" w:cstheme="minorHAnsi"/>
          <w:sz w:val="22"/>
          <w:szCs w:val="22"/>
        </w:rPr>
        <w:t>Παράδειγμα γυναικείων μορφών με σημαντική δράση (π.χ. Μητέρα Τερέζα).</w:t>
      </w:r>
    </w:p>
    <w:p w14:paraId="66626A64" w14:textId="77777777" w:rsidR="0081750D" w:rsidRDefault="0081750D" w:rsidP="0081750D">
      <w:pPr>
        <w:pStyle w:val="Web"/>
        <w:spacing w:line="276" w:lineRule="auto"/>
        <w:jc w:val="both"/>
        <w:rPr>
          <w:rStyle w:val="a9"/>
          <w:rFonts w:asciiTheme="minorHAnsi" w:hAnsiTheme="minorHAnsi" w:cstheme="minorHAnsi"/>
          <w:sz w:val="22"/>
          <w:szCs w:val="22"/>
        </w:rPr>
      </w:pPr>
      <w:r w:rsidRPr="0081750D">
        <w:rPr>
          <w:rFonts w:asciiTheme="minorHAnsi" w:hAnsiTheme="minorHAnsi" w:cstheme="minorHAnsi"/>
          <w:sz w:val="22"/>
          <w:szCs w:val="22"/>
        </w:rPr>
        <w:t xml:space="preserve">  </w:t>
      </w:r>
      <w:r w:rsidRPr="0081750D">
        <w:rPr>
          <w:rStyle w:val="a9"/>
          <w:rFonts w:asciiTheme="minorHAnsi" w:hAnsiTheme="minorHAnsi" w:cstheme="minorHAnsi"/>
          <w:sz w:val="22"/>
          <w:szCs w:val="22"/>
        </w:rPr>
        <w:t>Οικιακή Οικονομία</w:t>
      </w:r>
    </w:p>
    <w:p w14:paraId="68985AB6" w14:textId="6CA9C5ED" w:rsidR="00DF0882" w:rsidRPr="00DF0882" w:rsidRDefault="00DF0882" w:rsidP="00DF0882">
      <w:pPr>
        <w:pStyle w:val="Web"/>
        <w:numPr>
          <w:ilvl w:val="0"/>
          <w:numId w:val="10"/>
        </w:numPr>
        <w:spacing w:line="276" w:lineRule="auto"/>
        <w:jc w:val="both"/>
        <w:rPr>
          <w:rStyle w:val="a9"/>
          <w:rFonts w:asciiTheme="minorHAnsi" w:hAnsiTheme="minorHAnsi" w:cstheme="minorHAnsi"/>
          <w:sz w:val="22"/>
          <w:szCs w:val="22"/>
        </w:rPr>
      </w:pPr>
      <w:r w:rsidRPr="00DF0882">
        <w:rPr>
          <w:rFonts w:asciiTheme="minorHAnsi" w:hAnsiTheme="minorHAnsi" w:cstheme="minorHAnsi"/>
          <w:sz w:val="22"/>
          <w:szCs w:val="22"/>
        </w:rPr>
        <w:t>Συζήτηση για τους ρόλους των φύλων στην οικογένεια και στον επαγγελματικό χώρο. Καταπολέμηση στερεοτύπων (π.χ. «οι δουλειές του σπιτιού είναι μόνο για γυναίκες»)</w:t>
      </w:r>
      <w:r w:rsidR="00593456">
        <w:rPr>
          <w:rFonts w:asciiTheme="minorHAnsi" w:hAnsiTheme="minorHAnsi" w:cstheme="minorHAnsi"/>
          <w:sz w:val="22"/>
          <w:szCs w:val="22"/>
        </w:rPr>
        <w:t>.</w:t>
      </w:r>
    </w:p>
    <w:p w14:paraId="37DCF6E6" w14:textId="77777777" w:rsidR="00DF0882" w:rsidRDefault="00DF0882" w:rsidP="00DF0882">
      <w:pPr>
        <w:pStyle w:val="Web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0882">
        <w:rPr>
          <w:rFonts w:asciiTheme="minorHAnsi" w:hAnsiTheme="minorHAnsi" w:cstheme="minorHAnsi"/>
          <w:sz w:val="22"/>
          <w:szCs w:val="22"/>
        </w:rPr>
        <w:lastRenderedPageBreak/>
        <w:t>Οικογένεια – Εργασία – Καταναλωτής</w:t>
      </w:r>
    </w:p>
    <w:p w14:paraId="32F895EB" w14:textId="77777777" w:rsidR="00DF0882" w:rsidRDefault="0081750D" w:rsidP="00DF0882">
      <w:pPr>
        <w:pStyle w:val="Web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0882">
        <w:rPr>
          <w:rFonts w:asciiTheme="minorHAnsi" w:hAnsiTheme="minorHAnsi" w:cstheme="minorHAnsi"/>
          <w:sz w:val="22"/>
          <w:szCs w:val="22"/>
        </w:rPr>
        <w:t>Θέματα ισότητας φύλων στην οικογένεια και στον επαγγελματικό χώρο.</w:t>
      </w:r>
    </w:p>
    <w:p w14:paraId="059C3357" w14:textId="77777777" w:rsidR="0081750D" w:rsidRPr="00DF0882" w:rsidRDefault="0081750D" w:rsidP="00DF0882">
      <w:pPr>
        <w:pStyle w:val="Web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0882">
        <w:rPr>
          <w:rFonts w:asciiTheme="minorHAnsi" w:hAnsiTheme="minorHAnsi" w:cstheme="minorHAnsi"/>
          <w:sz w:val="22"/>
          <w:szCs w:val="22"/>
        </w:rPr>
        <w:t>Σύνδεση με το δικαίωμα στην εργασία και την καταπολέμηση στερεοτύπων.</w:t>
      </w:r>
    </w:p>
    <w:p w14:paraId="546A3159" w14:textId="77777777" w:rsidR="0081750D" w:rsidRPr="0081750D" w:rsidRDefault="0081750D" w:rsidP="0081750D">
      <w:pPr>
        <w:tabs>
          <w:tab w:val="left" w:pos="1316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8F40BA3" w14:textId="77777777" w:rsidR="00CB08D2" w:rsidRPr="00B17B8D" w:rsidRDefault="00CB08D2" w:rsidP="45C8AA3F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sectPr w:rsidR="00CB08D2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A17AF" w14:textId="77777777" w:rsidR="00F24BD1" w:rsidRDefault="00F24BD1">
      <w:r>
        <w:separator/>
      </w:r>
    </w:p>
  </w:endnote>
  <w:endnote w:type="continuationSeparator" w:id="0">
    <w:p w14:paraId="19E8C40C" w14:textId="77777777" w:rsidR="00F24BD1" w:rsidRDefault="00F24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DE969" w14:textId="77777777" w:rsidR="00F70ECD" w:rsidRDefault="00F70EC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59AA3" w14:textId="77777777" w:rsidR="006A5215" w:rsidRPr="00266615" w:rsidRDefault="002C1DB2" w:rsidP="002C1DB2">
    <w:pPr>
      <w:pStyle w:val="1"/>
      <w:jc w:val="center"/>
      <w:rPr>
        <w:lang w:val="en-US"/>
      </w:rPr>
    </w:pPr>
    <w:r w:rsidRPr="002C1DB2">
      <w:rPr>
        <w:noProof/>
        <w:lang w:eastAsia="el-GR"/>
      </w:rPr>
      <w:drawing>
        <wp:inline distT="0" distB="0" distL="0" distR="0" wp14:anchorId="10196F3D" wp14:editId="3ACD2C23">
          <wp:extent cx="4381500" cy="596265"/>
          <wp:effectExtent l="19050" t="0" r="0" b="0"/>
          <wp:docPr id="7" name="Εικόνα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50DA5" w14:textId="77777777" w:rsidR="00F70ECD" w:rsidRDefault="00F70EC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F19B3" w14:textId="77777777" w:rsidR="00F24BD1" w:rsidRDefault="00F24BD1">
      <w:r>
        <w:separator/>
      </w:r>
    </w:p>
  </w:footnote>
  <w:footnote w:type="continuationSeparator" w:id="0">
    <w:p w14:paraId="58880498" w14:textId="77777777" w:rsidR="00F24BD1" w:rsidRDefault="00F24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88B1F" w14:textId="77777777" w:rsidR="00F70ECD" w:rsidRDefault="00F70EC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EBFDA" w14:textId="77777777" w:rsidR="006A5215" w:rsidRDefault="006A5215">
    <w:pPr>
      <w:pStyle w:val="a3"/>
      <w:spacing w:line="14" w:lineRule="auto"/>
      <w:rPr>
        <w:sz w:val="20"/>
      </w:rPr>
    </w:pPr>
  </w:p>
  <w:p w14:paraId="6AD2D1DA" w14:textId="77777777" w:rsidR="00865E82" w:rsidRDefault="00865E82">
    <w:pPr>
      <w:pStyle w:val="a3"/>
      <w:spacing w:line="14" w:lineRule="auto"/>
      <w:rPr>
        <w:sz w:val="20"/>
      </w:rPr>
    </w:pPr>
  </w:p>
  <w:p w14:paraId="34C9993A" w14:textId="77777777" w:rsidR="00865E82" w:rsidRDefault="00865E82">
    <w:pPr>
      <w:pStyle w:val="a3"/>
      <w:spacing w:line="14" w:lineRule="auto"/>
      <w:rPr>
        <w:sz w:val="20"/>
      </w:rPr>
    </w:pPr>
  </w:p>
  <w:p w14:paraId="35080862" w14:textId="77777777" w:rsidR="00865E82" w:rsidRDefault="00865E82">
    <w:pPr>
      <w:pStyle w:val="a3"/>
      <w:spacing w:line="14" w:lineRule="auto"/>
      <w:rPr>
        <w:sz w:val="20"/>
      </w:rPr>
    </w:pPr>
  </w:p>
  <w:p w14:paraId="103667EE" w14:textId="77777777" w:rsidR="00865E82" w:rsidRDefault="00865E82">
    <w:pPr>
      <w:pStyle w:val="a3"/>
      <w:spacing w:line="14" w:lineRule="auto"/>
      <w:rPr>
        <w:sz w:val="20"/>
      </w:rPr>
    </w:pPr>
  </w:p>
  <w:p w14:paraId="123DBE26" w14:textId="77777777" w:rsidR="00865E82" w:rsidRDefault="00865E82">
    <w:pPr>
      <w:pStyle w:val="a3"/>
      <w:spacing w:line="14" w:lineRule="auto"/>
      <w:rPr>
        <w:sz w:val="20"/>
      </w:rPr>
    </w:pPr>
  </w:p>
  <w:p w14:paraId="65B4837B" w14:textId="77777777" w:rsidR="00865E82" w:rsidRDefault="00865E82">
    <w:pPr>
      <w:pStyle w:val="a3"/>
      <w:spacing w:line="14" w:lineRule="auto"/>
      <w:rPr>
        <w:sz w:val="20"/>
      </w:rPr>
    </w:pPr>
  </w:p>
  <w:p w14:paraId="5924F10E" w14:textId="77777777" w:rsidR="00865E82" w:rsidRDefault="00865E82">
    <w:pPr>
      <w:pStyle w:val="a3"/>
      <w:spacing w:line="14" w:lineRule="auto"/>
      <w:rPr>
        <w:sz w:val="20"/>
      </w:rPr>
    </w:pPr>
  </w:p>
  <w:p w14:paraId="79408B16" w14:textId="77777777" w:rsidR="00865E82" w:rsidRDefault="00865E82">
    <w:pPr>
      <w:pStyle w:val="a3"/>
      <w:spacing w:line="14" w:lineRule="auto"/>
      <w:rPr>
        <w:sz w:val="20"/>
      </w:rPr>
    </w:pPr>
  </w:p>
  <w:p w14:paraId="3C24C580" w14:textId="77777777" w:rsidR="00865E82" w:rsidRDefault="00865E82">
    <w:pPr>
      <w:pStyle w:val="a3"/>
      <w:spacing w:line="14" w:lineRule="auto"/>
      <w:rPr>
        <w:sz w:val="20"/>
      </w:rPr>
    </w:pPr>
  </w:p>
  <w:p w14:paraId="69B998BD" w14:textId="77777777" w:rsidR="00865E82" w:rsidRDefault="00865E82">
    <w:pPr>
      <w:pStyle w:val="a3"/>
      <w:spacing w:line="14" w:lineRule="auto"/>
      <w:rPr>
        <w:sz w:val="20"/>
      </w:rPr>
    </w:pPr>
  </w:p>
  <w:p w14:paraId="10257151" w14:textId="77777777" w:rsidR="00865E82" w:rsidRDefault="00865E82">
    <w:pPr>
      <w:pStyle w:val="a3"/>
      <w:spacing w:line="14" w:lineRule="auto"/>
      <w:rPr>
        <w:sz w:val="20"/>
      </w:rPr>
    </w:pPr>
  </w:p>
  <w:p w14:paraId="0778DE10" w14:textId="77777777" w:rsidR="00865E82" w:rsidRDefault="00865E82">
    <w:pPr>
      <w:pStyle w:val="a3"/>
      <w:spacing w:line="14" w:lineRule="auto"/>
      <w:rPr>
        <w:sz w:val="20"/>
      </w:rPr>
    </w:pPr>
  </w:p>
  <w:p w14:paraId="42EBB0AD" w14:textId="77777777" w:rsidR="00865E82" w:rsidRDefault="00865E82">
    <w:pPr>
      <w:pStyle w:val="a3"/>
      <w:spacing w:line="14" w:lineRule="auto"/>
      <w:rPr>
        <w:sz w:val="20"/>
      </w:rPr>
    </w:pPr>
  </w:p>
  <w:p w14:paraId="66E5C4C5" w14:textId="77777777" w:rsidR="00865E82" w:rsidRDefault="00865E82">
    <w:pPr>
      <w:pStyle w:val="a3"/>
      <w:spacing w:line="14" w:lineRule="auto"/>
      <w:rPr>
        <w:sz w:val="20"/>
      </w:rPr>
    </w:pPr>
  </w:p>
  <w:p w14:paraId="17BAB74D" w14:textId="77777777" w:rsidR="00865E82" w:rsidRDefault="00865E82">
    <w:pPr>
      <w:pStyle w:val="a3"/>
      <w:spacing w:line="14" w:lineRule="auto"/>
      <w:rPr>
        <w:sz w:val="20"/>
      </w:rPr>
    </w:pPr>
  </w:p>
  <w:p w14:paraId="7116B081" w14:textId="77777777" w:rsidR="00865E82" w:rsidRDefault="00865E82">
    <w:pPr>
      <w:pStyle w:val="a3"/>
      <w:spacing w:line="14" w:lineRule="auto"/>
      <w:rPr>
        <w:sz w:val="20"/>
      </w:rPr>
    </w:pPr>
  </w:p>
  <w:p w14:paraId="0E7E3329" w14:textId="77777777" w:rsidR="00865E82" w:rsidRDefault="00865E82">
    <w:pPr>
      <w:pStyle w:val="a3"/>
      <w:spacing w:line="14" w:lineRule="auto"/>
      <w:rPr>
        <w:sz w:val="20"/>
      </w:rPr>
    </w:pPr>
  </w:p>
  <w:p w14:paraId="1A7D6DC2" w14:textId="77777777" w:rsidR="00865E82" w:rsidRDefault="00865E82">
    <w:pPr>
      <w:pStyle w:val="a3"/>
      <w:spacing w:line="14" w:lineRule="auto"/>
      <w:rPr>
        <w:sz w:val="20"/>
      </w:rPr>
    </w:pPr>
  </w:p>
  <w:p w14:paraId="58E8785A" w14:textId="77777777" w:rsidR="00865E82" w:rsidRDefault="00F70ECD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8A1814F" wp14:editId="26EA9316">
          <wp:simplePos x="0" y="0"/>
          <wp:positionH relativeFrom="margin">
            <wp:align>center</wp:align>
          </wp:positionH>
          <wp:positionV relativeFrom="paragraph">
            <wp:posOffset>12065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5DFC78" w14:textId="77777777" w:rsidR="00865E82" w:rsidRDefault="00865E82">
    <w:pPr>
      <w:pStyle w:val="a3"/>
      <w:spacing w:line="14" w:lineRule="auto"/>
      <w:rPr>
        <w:sz w:val="20"/>
      </w:rPr>
    </w:pPr>
  </w:p>
  <w:p w14:paraId="55AB7763" w14:textId="77777777" w:rsidR="00865E82" w:rsidRDefault="00865E82">
    <w:pPr>
      <w:pStyle w:val="a3"/>
      <w:spacing w:line="14" w:lineRule="auto"/>
      <w:rPr>
        <w:sz w:val="20"/>
      </w:rPr>
    </w:pPr>
  </w:p>
  <w:p w14:paraId="2E0FEB1B" w14:textId="77777777" w:rsidR="00865E82" w:rsidRDefault="00865E82">
    <w:pPr>
      <w:pStyle w:val="a3"/>
      <w:spacing w:line="14" w:lineRule="auto"/>
      <w:rPr>
        <w:sz w:val="20"/>
      </w:rPr>
    </w:pPr>
  </w:p>
  <w:p w14:paraId="33BB31FE" w14:textId="77777777" w:rsidR="00865E82" w:rsidRDefault="00865E82">
    <w:pPr>
      <w:pStyle w:val="a3"/>
      <w:spacing w:line="14" w:lineRule="auto"/>
      <w:rPr>
        <w:sz w:val="20"/>
      </w:rPr>
    </w:pPr>
  </w:p>
  <w:p w14:paraId="2F79A62E" w14:textId="77777777" w:rsidR="00865E82" w:rsidRDefault="00865E82">
    <w:pPr>
      <w:pStyle w:val="a3"/>
      <w:spacing w:line="14" w:lineRule="auto"/>
      <w:rPr>
        <w:sz w:val="20"/>
      </w:rPr>
    </w:pPr>
  </w:p>
  <w:p w14:paraId="68E9026F" w14:textId="77777777" w:rsidR="00865E82" w:rsidRDefault="00865E82">
    <w:pPr>
      <w:pStyle w:val="a3"/>
      <w:spacing w:line="14" w:lineRule="auto"/>
      <w:rPr>
        <w:sz w:val="20"/>
      </w:rPr>
    </w:pPr>
  </w:p>
  <w:p w14:paraId="4E0F405A" w14:textId="77777777" w:rsidR="00865E82" w:rsidRDefault="00865E82">
    <w:pPr>
      <w:pStyle w:val="a3"/>
      <w:spacing w:line="14" w:lineRule="auto"/>
      <w:rPr>
        <w:sz w:val="20"/>
      </w:rPr>
    </w:pPr>
  </w:p>
  <w:p w14:paraId="3A24A958" w14:textId="77777777" w:rsidR="00865E82" w:rsidRDefault="00865E82">
    <w:pPr>
      <w:pStyle w:val="a3"/>
      <w:spacing w:line="14" w:lineRule="auto"/>
      <w:rPr>
        <w:sz w:val="20"/>
      </w:rPr>
    </w:pPr>
  </w:p>
  <w:p w14:paraId="2B8156FB" w14:textId="77777777" w:rsidR="00865E82" w:rsidRDefault="00865E82">
    <w:pPr>
      <w:pStyle w:val="a3"/>
      <w:spacing w:line="14" w:lineRule="auto"/>
      <w:rPr>
        <w:sz w:val="20"/>
      </w:rPr>
    </w:pPr>
  </w:p>
  <w:p w14:paraId="1BF2B600" w14:textId="77777777" w:rsidR="00865E82" w:rsidRDefault="00865E82">
    <w:pPr>
      <w:pStyle w:val="a3"/>
      <w:spacing w:line="14" w:lineRule="auto"/>
      <w:rPr>
        <w:sz w:val="20"/>
      </w:rPr>
    </w:pPr>
  </w:p>
  <w:p w14:paraId="493CD72C" w14:textId="77777777" w:rsidR="00865E82" w:rsidRDefault="00865E82">
    <w:pPr>
      <w:pStyle w:val="a3"/>
      <w:spacing w:line="14" w:lineRule="auto"/>
      <w:rPr>
        <w:sz w:val="20"/>
      </w:rPr>
    </w:pPr>
  </w:p>
  <w:p w14:paraId="3E177D2A" w14:textId="77777777" w:rsidR="00865E82" w:rsidRDefault="00865E82">
    <w:pPr>
      <w:pStyle w:val="a3"/>
      <w:spacing w:line="14" w:lineRule="auto"/>
      <w:rPr>
        <w:sz w:val="20"/>
      </w:rPr>
    </w:pPr>
  </w:p>
  <w:p w14:paraId="2629875B" w14:textId="77777777" w:rsidR="00865E82" w:rsidRDefault="00865E82">
    <w:pPr>
      <w:pStyle w:val="a3"/>
      <w:spacing w:line="14" w:lineRule="auto"/>
      <w:rPr>
        <w:sz w:val="20"/>
      </w:rPr>
    </w:pPr>
  </w:p>
  <w:p w14:paraId="223A7265" w14:textId="77777777" w:rsidR="00865E82" w:rsidRDefault="00865E82">
    <w:pPr>
      <w:pStyle w:val="a3"/>
      <w:spacing w:line="14" w:lineRule="auto"/>
      <w:rPr>
        <w:sz w:val="20"/>
      </w:rPr>
    </w:pPr>
  </w:p>
  <w:p w14:paraId="37435958" w14:textId="77777777" w:rsidR="00865E82" w:rsidRDefault="00865E82">
    <w:pPr>
      <w:pStyle w:val="a3"/>
      <w:spacing w:line="14" w:lineRule="auto"/>
      <w:rPr>
        <w:sz w:val="20"/>
      </w:rPr>
    </w:pPr>
  </w:p>
  <w:p w14:paraId="2DC757D7" w14:textId="77777777" w:rsidR="00865E82" w:rsidRDefault="00865E82">
    <w:pPr>
      <w:pStyle w:val="a3"/>
      <w:spacing w:line="14" w:lineRule="auto"/>
      <w:rPr>
        <w:sz w:val="20"/>
      </w:rPr>
    </w:pPr>
  </w:p>
  <w:p w14:paraId="5381A8E6" w14:textId="77777777" w:rsidR="00865E82" w:rsidRDefault="00865E82">
    <w:pPr>
      <w:pStyle w:val="a3"/>
      <w:spacing w:line="14" w:lineRule="auto"/>
      <w:rPr>
        <w:sz w:val="20"/>
      </w:rPr>
    </w:pPr>
  </w:p>
  <w:p w14:paraId="30395892" w14:textId="77777777" w:rsidR="00865E82" w:rsidRDefault="00865E82">
    <w:pPr>
      <w:pStyle w:val="a3"/>
      <w:spacing w:line="14" w:lineRule="auto"/>
      <w:rPr>
        <w:sz w:val="20"/>
      </w:rPr>
    </w:pPr>
  </w:p>
  <w:p w14:paraId="2307AACA" w14:textId="77777777" w:rsidR="00865E82" w:rsidRDefault="00865E82">
    <w:pPr>
      <w:pStyle w:val="a3"/>
      <w:spacing w:line="14" w:lineRule="auto"/>
      <w:rPr>
        <w:sz w:val="20"/>
      </w:rPr>
    </w:pPr>
  </w:p>
  <w:p w14:paraId="782FC160" w14:textId="77777777" w:rsidR="00865E82" w:rsidRDefault="00865E82">
    <w:pPr>
      <w:pStyle w:val="a3"/>
      <w:spacing w:line="14" w:lineRule="auto"/>
      <w:rPr>
        <w:sz w:val="20"/>
      </w:rPr>
    </w:pPr>
  </w:p>
  <w:p w14:paraId="5B1A7057" w14:textId="77777777" w:rsidR="00865E82" w:rsidRDefault="00865E82">
    <w:pPr>
      <w:pStyle w:val="a3"/>
      <w:spacing w:line="14" w:lineRule="auto"/>
      <w:rPr>
        <w:sz w:val="20"/>
      </w:rPr>
    </w:pPr>
  </w:p>
  <w:p w14:paraId="2054AC2C" w14:textId="77777777" w:rsidR="00865E82" w:rsidRDefault="00865E82">
    <w:pPr>
      <w:pStyle w:val="a3"/>
      <w:spacing w:line="14" w:lineRule="auto"/>
      <w:rPr>
        <w:sz w:val="20"/>
      </w:rPr>
    </w:pPr>
  </w:p>
  <w:p w14:paraId="6B5DE368" w14:textId="77777777" w:rsidR="00865E82" w:rsidRDefault="00865E82">
    <w:pPr>
      <w:pStyle w:val="a3"/>
      <w:spacing w:line="14" w:lineRule="auto"/>
      <w:rPr>
        <w:sz w:val="20"/>
      </w:rPr>
    </w:pPr>
  </w:p>
  <w:p w14:paraId="0BE9FB4E" w14:textId="77777777" w:rsidR="00865E82" w:rsidRDefault="00865E82">
    <w:pPr>
      <w:pStyle w:val="a3"/>
      <w:spacing w:line="14" w:lineRule="auto"/>
      <w:rPr>
        <w:sz w:val="20"/>
      </w:rPr>
    </w:pPr>
  </w:p>
  <w:p w14:paraId="2A5A8FD1" w14:textId="77777777" w:rsidR="00865E82" w:rsidRDefault="00865E82">
    <w:pPr>
      <w:pStyle w:val="a3"/>
      <w:spacing w:line="14" w:lineRule="auto"/>
      <w:rPr>
        <w:sz w:val="20"/>
      </w:rPr>
    </w:pPr>
  </w:p>
  <w:p w14:paraId="6F4C0C68" w14:textId="77777777" w:rsidR="00865E82" w:rsidRDefault="00865E82">
    <w:pPr>
      <w:pStyle w:val="a3"/>
      <w:spacing w:line="14" w:lineRule="auto"/>
      <w:rPr>
        <w:sz w:val="20"/>
      </w:rPr>
    </w:pPr>
  </w:p>
  <w:p w14:paraId="5384D68F" w14:textId="77777777" w:rsidR="00865E82" w:rsidRDefault="00865E82">
    <w:pPr>
      <w:pStyle w:val="a3"/>
      <w:spacing w:line="14" w:lineRule="auto"/>
      <w:rPr>
        <w:sz w:val="20"/>
      </w:rPr>
    </w:pPr>
  </w:p>
  <w:p w14:paraId="2A2811A1" w14:textId="77777777" w:rsidR="00865E82" w:rsidRDefault="00865E82">
    <w:pPr>
      <w:pStyle w:val="a3"/>
      <w:spacing w:line="14" w:lineRule="auto"/>
      <w:rPr>
        <w:sz w:val="20"/>
      </w:rPr>
    </w:pPr>
  </w:p>
  <w:p w14:paraId="5E39139F" w14:textId="77777777" w:rsidR="00865E82" w:rsidRDefault="00865E82">
    <w:pPr>
      <w:pStyle w:val="a3"/>
      <w:spacing w:line="14" w:lineRule="auto"/>
      <w:rPr>
        <w:sz w:val="20"/>
      </w:rPr>
    </w:pPr>
  </w:p>
  <w:p w14:paraId="4EB29533" w14:textId="77777777" w:rsidR="00865E82" w:rsidRDefault="00865E82">
    <w:pPr>
      <w:pStyle w:val="a3"/>
      <w:spacing w:line="14" w:lineRule="auto"/>
      <w:rPr>
        <w:sz w:val="20"/>
      </w:rPr>
    </w:pPr>
  </w:p>
  <w:p w14:paraId="3412A895" w14:textId="77777777" w:rsidR="00865E82" w:rsidRDefault="00865E82">
    <w:pPr>
      <w:pStyle w:val="a3"/>
      <w:spacing w:line="14" w:lineRule="auto"/>
      <w:rPr>
        <w:sz w:val="20"/>
      </w:rPr>
    </w:pPr>
  </w:p>
  <w:p w14:paraId="4ADA3AEA" w14:textId="77777777" w:rsidR="00865E82" w:rsidRDefault="00865E82">
    <w:pPr>
      <w:pStyle w:val="a3"/>
      <w:spacing w:line="14" w:lineRule="auto"/>
      <w:rPr>
        <w:sz w:val="20"/>
      </w:rPr>
    </w:pPr>
  </w:p>
  <w:p w14:paraId="3112F43B" w14:textId="77777777" w:rsidR="00865E82" w:rsidRDefault="00865E82">
    <w:pPr>
      <w:pStyle w:val="a3"/>
      <w:spacing w:line="14" w:lineRule="auto"/>
      <w:rPr>
        <w:sz w:val="20"/>
      </w:rPr>
    </w:pPr>
  </w:p>
  <w:p w14:paraId="3F305160" w14:textId="77777777" w:rsidR="00865E82" w:rsidRDefault="00865E82">
    <w:pPr>
      <w:pStyle w:val="a3"/>
      <w:spacing w:line="14" w:lineRule="auto"/>
      <w:rPr>
        <w:sz w:val="20"/>
      </w:rPr>
    </w:pPr>
  </w:p>
  <w:p w14:paraId="3BAEB6D4" w14:textId="77777777" w:rsidR="00865E82" w:rsidRDefault="00865E82">
    <w:pPr>
      <w:pStyle w:val="a3"/>
      <w:spacing w:line="14" w:lineRule="auto"/>
      <w:rPr>
        <w:sz w:val="20"/>
      </w:rPr>
    </w:pPr>
  </w:p>
  <w:p w14:paraId="38A8AC85" w14:textId="77777777" w:rsidR="00865E82" w:rsidRDefault="00865E82">
    <w:pPr>
      <w:pStyle w:val="a3"/>
      <w:spacing w:line="14" w:lineRule="auto"/>
      <w:rPr>
        <w:sz w:val="20"/>
      </w:rPr>
    </w:pPr>
  </w:p>
  <w:p w14:paraId="39EF4B6D" w14:textId="77777777" w:rsidR="00865E82" w:rsidRDefault="00865E82">
    <w:pPr>
      <w:pStyle w:val="a3"/>
      <w:spacing w:line="14" w:lineRule="auto"/>
      <w:rPr>
        <w:sz w:val="20"/>
      </w:rPr>
    </w:pPr>
  </w:p>
  <w:p w14:paraId="2C2D57A9" w14:textId="77777777" w:rsidR="00865E82" w:rsidRDefault="00865E82">
    <w:pPr>
      <w:pStyle w:val="a3"/>
      <w:spacing w:line="14" w:lineRule="auto"/>
      <w:rPr>
        <w:sz w:val="20"/>
      </w:rPr>
    </w:pPr>
  </w:p>
  <w:p w14:paraId="6288B7AC" w14:textId="77777777" w:rsidR="00865E82" w:rsidRDefault="00865E82">
    <w:pPr>
      <w:pStyle w:val="a3"/>
      <w:spacing w:line="14" w:lineRule="auto"/>
      <w:rPr>
        <w:sz w:val="20"/>
      </w:rPr>
    </w:pPr>
  </w:p>
  <w:p w14:paraId="31FB340D" w14:textId="77777777" w:rsidR="00865E82" w:rsidRDefault="00865E82">
    <w:pPr>
      <w:pStyle w:val="a3"/>
      <w:spacing w:line="14" w:lineRule="auto"/>
      <w:rPr>
        <w:sz w:val="20"/>
      </w:rPr>
    </w:pPr>
  </w:p>
  <w:p w14:paraId="0D08A626" w14:textId="77777777" w:rsidR="00865E82" w:rsidRDefault="00865E82">
    <w:pPr>
      <w:pStyle w:val="a3"/>
      <w:spacing w:line="14" w:lineRule="auto"/>
      <w:rPr>
        <w:sz w:val="20"/>
      </w:rPr>
    </w:pPr>
  </w:p>
  <w:p w14:paraId="1FDAC7F7" w14:textId="77777777" w:rsidR="00865E82" w:rsidRDefault="00865E82">
    <w:pPr>
      <w:pStyle w:val="a3"/>
      <w:spacing w:line="14" w:lineRule="auto"/>
      <w:rPr>
        <w:sz w:val="20"/>
      </w:rPr>
    </w:pPr>
  </w:p>
  <w:p w14:paraId="2735FF23" w14:textId="77777777" w:rsidR="00865E82" w:rsidRDefault="00865E82">
    <w:pPr>
      <w:pStyle w:val="a3"/>
      <w:spacing w:line="14" w:lineRule="auto"/>
      <w:rPr>
        <w:sz w:val="20"/>
      </w:rPr>
    </w:pPr>
  </w:p>
  <w:p w14:paraId="5D89A23A" w14:textId="77777777" w:rsidR="00865E82" w:rsidRDefault="00865E82">
    <w:pPr>
      <w:pStyle w:val="a3"/>
      <w:spacing w:line="14" w:lineRule="auto"/>
      <w:rPr>
        <w:sz w:val="20"/>
      </w:rPr>
    </w:pPr>
  </w:p>
  <w:p w14:paraId="042173F9" w14:textId="77777777" w:rsidR="00865E82" w:rsidRDefault="00865E82">
    <w:pPr>
      <w:pStyle w:val="a3"/>
      <w:spacing w:line="14" w:lineRule="auto"/>
      <w:rPr>
        <w:sz w:val="20"/>
      </w:rPr>
    </w:pPr>
  </w:p>
  <w:p w14:paraId="126AD653" w14:textId="77777777" w:rsidR="00865E82" w:rsidRDefault="00865E82">
    <w:pPr>
      <w:pStyle w:val="a3"/>
      <w:spacing w:line="14" w:lineRule="auto"/>
      <w:rPr>
        <w:sz w:val="20"/>
      </w:rPr>
    </w:pPr>
  </w:p>
  <w:p w14:paraId="27ACF0D7" w14:textId="77777777" w:rsidR="00865E82" w:rsidRDefault="00865E82">
    <w:pPr>
      <w:pStyle w:val="a3"/>
      <w:spacing w:line="14" w:lineRule="auto"/>
      <w:rPr>
        <w:sz w:val="20"/>
      </w:rPr>
    </w:pPr>
  </w:p>
  <w:p w14:paraId="30A034E9" w14:textId="77777777" w:rsidR="00865E82" w:rsidRDefault="00865E82">
    <w:pPr>
      <w:pStyle w:val="a3"/>
      <w:spacing w:line="14" w:lineRule="auto"/>
      <w:rPr>
        <w:sz w:val="20"/>
      </w:rPr>
    </w:pPr>
  </w:p>
  <w:p w14:paraId="0D1A8918" w14:textId="77777777" w:rsidR="00865E82" w:rsidRDefault="00865E82">
    <w:pPr>
      <w:pStyle w:val="a3"/>
      <w:spacing w:line="14" w:lineRule="auto"/>
      <w:rPr>
        <w:sz w:val="20"/>
      </w:rPr>
    </w:pPr>
  </w:p>
  <w:p w14:paraId="4E0A04E8" w14:textId="77777777" w:rsidR="00865E82" w:rsidRDefault="00865E82">
    <w:pPr>
      <w:pStyle w:val="a3"/>
      <w:spacing w:line="14" w:lineRule="auto"/>
      <w:rPr>
        <w:sz w:val="20"/>
      </w:rPr>
    </w:pPr>
  </w:p>
  <w:p w14:paraId="716B120B" w14:textId="77777777" w:rsidR="00865E82" w:rsidRDefault="00865E82">
    <w:pPr>
      <w:pStyle w:val="a3"/>
      <w:spacing w:line="14" w:lineRule="auto"/>
      <w:rPr>
        <w:sz w:val="20"/>
      </w:rPr>
    </w:pPr>
  </w:p>
  <w:p w14:paraId="33A02110" w14:textId="77777777" w:rsidR="00865E82" w:rsidRDefault="00865E82">
    <w:pPr>
      <w:pStyle w:val="a3"/>
      <w:spacing w:line="14" w:lineRule="auto"/>
      <w:rPr>
        <w:sz w:val="20"/>
      </w:rPr>
    </w:pPr>
  </w:p>
  <w:p w14:paraId="21214066" w14:textId="77777777" w:rsidR="00865E82" w:rsidRDefault="00865E82">
    <w:pPr>
      <w:pStyle w:val="a3"/>
      <w:spacing w:line="14" w:lineRule="auto"/>
      <w:rPr>
        <w:sz w:val="20"/>
      </w:rPr>
    </w:pPr>
  </w:p>
  <w:p w14:paraId="13B05DE0" w14:textId="77777777" w:rsidR="00865E82" w:rsidRDefault="00865E82">
    <w:pPr>
      <w:pStyle w:val="a3"/>
      <w:spacing w:line="14" w:lineRule="auto"/>
      <w:rPr>
        <w:sz w:val="20"/>
      </w:rPr>
    </w:pPr>
  </w:p>
  <w:p w14:paraId="700E2587" w14:textId="77777777" w:rsidR="00865E82" w:rsidRDefault="00865E82">
    <w:pPr>
      <w:pStyle w:val="a3"/>
      <w:spacing w:line="14" w:lineRule="auto"/>
      <w:rPr>
        <w:sz w:val="20"/>
      </w:rPr>
    </w:pPr>
  </w:p>
  <w:p w14:paraId="69C28CFF" w14:textId="77777777" w:rsidR="00865E82" w:rsidRDefault="00865E82">
    <w:pPr>
      <w:pStyle w:val="a3"/>
      <w:spacing w:line="14" w:lineRule="auto"/>
      <w:rPr>
        <w:sz w:val="20"/>
      </w:rPr>
    </w:pPr>
  </w:p>
  <w:p w14:paraId="67A814A3" w14:textId="77777777" w:rsidR="00865E82" w:rsidRDefault="00865E82">
    <w:pPr>
      <w:pStyle w:val="a3"/>
      <w:spacing w:line="14" w:lineRule="auto"/>
      <w:rPr>
        <w:sz w:val="20"/>
      </w:rPr>
    </w:pPr>
  </w:p>
  <w:p w14:paraId="362C90AD" w14:textId="77777777" w:rsidR="00865E82" w:rsidRDefault="00865E82">
    <w:pPr>
      <w:pStyle w:val="a3"/>
      <w:spacing w:line="14" w:lineRule="auto"/>
      <w:rPr>
        <w:sz w:val="20"/>
      </w:rPr>
    </w:pPr>
  </w:p>
  <w:p w14:paraId="66B7000E" w14:textId="77777777" w:rsidR="00865E82" w:rsidRDefault="00865E82">
    <w:pPr>
      <w:pStyle w:val="a3"/>
      <w:spacing w:line="14" w:lineRule="auto"/>
      <w:rPr>
        <w:sz w:val="20"/>
      </w:rPr>
    </w:pPr>
  </w:p>
  <w:p w14:paraId="158A16AB" w14:textId="77777777" w:rsidR="00865E82" w:rsidRDefault="00865E82">
    <w:pPr>
      <w:pStyle w:val="a3"/>
      <w:spacing w:line="14" w:lineRule="auto"/>
      <w:rPr>
        <w:sz w:val="20"/>
      </w:rPr>
    </w:pPr>
  </w:p>
  <w:p w14:paraId="6D946214" w14:textId="77777777" w:rsidR="00865E82" w:rsidRDefault="00865E82">
    <w:pPr>
      <w:pStyle w:val="a3"/>
      <w:spacing w:line="14" w:lineRule="auto"/>
      <w:rPr>
        <w:sz w:val="20"/>
      </w:rPr>
    </w:pPr>
  </w:p>
  <w:p w14:paraId="70838FCD" w14:textId="77777777" w:rsidR="00865E82" w:rsidRDefault="00865E82">
    <w:pPr>
      <w:pStyle w:val="a3"/>
      <w:spacing w:line="14" w:lineRule="auto"/>
      <w:rPr>
        <w:sz w:val="20"/>
      </w:rPr>
    </w:pPr>
  </w:p>
  <w:p w14:paraId="0230931A" w14:textId="77777777" w:rsidR="00865E82" w:rsidRDefault="00865E82">
    <w:pPr>
      <w:pStyle w:val="a3"/>
      <w:spacing w:line="14" w:lineRule="auto"/>
      <w:rPr>
        <w:sz w:val="20"/>
      </w:rPr>
    </w:pPr>
  </w:p>
  <w:p w14:paraId="1C880804" w14:textId="77777777" w:rsidR="00865E82" w:rsidRDefault="00865E82">
    <w:pPr>
      <w:pStyle w:val="a3"/>
      <w:spacing w:line="14" w:lineRule="auto"/>
      <w:rPr>
        <w:sz w:val="20"/>
      </w:rPr>
    </w:pPr>
  </w:p>
  <w:p w14:paraId="29A84471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2FBC" w14:textId="77777777" w:rsidR="00F70ECD" w:rsidRDefault="00F70EC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C1A30"/>
    <w:multiLevelType w:val="multilevel"/>
    <w:tmpl w:val="CAF00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AD204A"/>
    <w:multiLevelType w:val="multilevel"/>
    <w:tmpl w:val="D9844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9D1C87"/>
    <w:multiLevelType w:val="multilevel"/>
    <w:tmpl w:val="FA0A0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CE4675"/>
    <w:multiLevelType w:val="hybridMultilevel"/>
    <w:tmpl w:val="4F2A90E6"/>
    <w:lvl w:ilvl="0" w:tplc="3A7AC682">
      <w:numFmt w:val="bullet"/>
      <w:lvlText w:val="•"/>
      <w:lvlJc w:val="left"/>
      <w:pPr>
        <w:ind w:left="9107" w:hanging="17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CBBA4362">
      <w:numFmt w:val="bullet"/>
      <w:lvlText w:val="•"/>
      <w:lvlJc w:val="left"/>
      <w:pPr>
        <w:ind w:left="10037" w:hanging="176"/>
      </w:pPr>
      <w:rPr>
        <w:rFonts w:hint="default"/>
        <w:lang w:val="el-GR" w:eastAsia="en-US" w:bidi="ar-SA"/>
      </w:rPr>
    </w:lvl>
    <w:lvl w:ilvl="2" w:tplc="6BDC4E08">
      <w:numFmt w:val="bullet"/>
      <w:lvlText w:val="•"/>
      <w:lvlJc w:val="left"/>
      <w:pPr>
        <w:ind w:left="10967" w:hanging="176"/>
      </w:pPr>
      <w:rPr>
        <w:rFonts w:hint="default"/>
        <w:lang w:val="el-GR" w:eastAsia="en-US" w:bidi="ar-SA"/>
      </w:rPr>
    </w:lvl>
    <w:lvl w:ilvl="3" w:tplc="E8A24E9C">
      <w:numFmt w:val="bullet"/>
      <w:lvlText w:val="•"/>
      <w:lvlJc w:val="left"/>
      <w:pPr>
        <w:ind w:left="11897" w:hanging="176"/>
      </w:pPr>
      <w:rPr>
        <w:rFonts w:hint="default"/>
        <w:lang w:val="el-GR" w:eastAsia="en-US" w:bidi="ar-SA"/>
      </w:rPr>
    </w:lvl>
    <w:lvl w:ilvl="4" w:tplc="1FA670DE">
      <w:numFmt w:val="bullet"/>
      <w:lvlText w:val="•"/>
      <w:lvlJc w:val="left"/>
      <w:pPr>
        <w:ind w:left="12827" w:hanging="176"/>
      </w:pPr>
      <w:rPr>
        <w:rFonts w:hint="default"/>
        <w:lang w:val="el-GR" w:eastAsia="en-US" w:bidi="ar-SA"/>
      </w:rPr>
    </w:lvl>
    <w:lvl w:ilvl="5" w:tplc="966C1556">
      <w:numFmt w:val="bullet"/>
      <w:lvlText w:val="•"/>
      <w:lvlJc w:val="left"/>
      <w:pPr>
        <w:ind w:left="13758" w:hanging="176"/>
      </w:pPr>
      <w:rPr>
        <w:rFonts w:hint="default"/>
        <w:lang w:val="el-GR" w:eastAsia="en-US" w:bidi="ar-SA"/>
      </w:rPr>
    </w:lvl>
    <w:lvl w:ilvl="6" w:tplc="E61C7390">
      <w:numFmt w:val="bullet"/>
      <w:lvlText w:val="•"/>
      <w:lvlJc w:val="left"/>
      <w:pPr>
        <w:ind w:left="14688" w:hanging="176"/>
      </w:pPr>
      <w:rPr>
        <w:rFonts w:hint="default"/>
        <w:lang w:val="el-GR" w:eastAsia="en-US" w:bidi="ar-SA"/>
      </w:rPr>
    </w:lvl>
    <w:lvl w:ilvl="7" w:tplc="F2BA86E0">
      <w:numFmt w:val="bullet"/>
      <w:lvlText w:val="•"/>
      <w:lvlJc w:val="left"/>
      <w:pPr>
        <w:ind w:left="15618" w:hanging="176"/>
      </w:pPr>
      <w:rPr>
        <w:rFonts w:hint="default"/>
        <w:lang w:val="el-GR" w:eastAsia="en-US" w:bidi="ar-SA"/>
      </w:rPr>
    </w:lvl>
    <w:lvl w:ilvl="8" w:tplc="A17CA22A">
      <w:numFmt w:val="bullet"/>
      <w:lvlText w:val="•"/>
      <w:lvlJc w:val="left"/>
      <w:pPr>
        <w:ind w:left="16548" w:hanging="176"/>
      </w:pPr>
      <w:rPr>
        <w:rFonts w:hint="default"/>
        <w:lang w:val="el-GR" w:eastAsia="en-US" w:bidi="ar-SA"/>
      </w:rPr>
    </w:lvl>
  </w:abstractNum>
  <w:abstractNum w:abstractNumId="4" w15:restartNumberingAfterBreak="0">
    <w:nsid w:val="21E61E9D"/>
    <w:multiLevelType w:val="multilevel"/>
    <w:tmpl w:val="6E38C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367345"/>
    <w:multiLevelType w:val="multilevel"/>
    <w:tmpl w:val="FA0A0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F678F1"/>
    <w:multiLevelType w:val="multilevel"/>
    <w:tmpl w:val="FA0A0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16773F"/>
    <w:multiLevelType w:val="hybridMultilevel"/>
    <w:tmpl w:val="0262DEC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344075"/>
    <w:multiLevelType w:val="multilevel"/>
    <w:tmpl w:val="FA0A0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1F2447"/>
    <w:multiLevelType w:val="multilevel"/>
    <w:tmpl w:val="F45AA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9"/>
  </w:num>
  <w:num w:numId="6">
    <w:abstractNumId w:val="1"/>
  </w:num>
  <w:num w:numId="7">
    <w:abstractNumId w:val="7"/>
  </w:num>
  <w:num w:numId="8">
    <w:abstractNumId w:val="2"/>
  </w:num>
  <w:num w:numId="9">
    <w:abstractNumId w:val="6"/>
  </w:num>
  <w:num w:numId="1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12349"/>
    <w:rsid w:val="001553DE"/>
    <w:rsid w:val="00266615"/>
    <w:rsid w:val="002C1DB2"/>
    <w:rsid w:val="004558E4"/>
    <w:rsid w:val="00547259"/>
    <w:rsid w:val="005910B2"/>
    <w:rsid w:val="00593456"/>
    <w:rsid w:val="006A35A1"/>
    <w:rsid w:val="006A5215"/>
    <w:rsid w:val="0081750D"/>
    <w:rsid w:val="00851A6D"/>
    <w:rsid w:val="00865E82"/>
    <w:rsid w:val="00B17B8D"/>
    <w:rsid w:val="00B6793B"/>
    <w:rsid w:val="00B97C74"/>
    <w:rsid w:val="00CB08D2"/>
    <w:rsid w:val="00D56947"/>
    <w:rsid w:val="00DC35D3"/>
    <w:rsid w:val="00DF0882"/>
    <w:rsid w:val="00E243F2"/>
    <w:rsid w:val="00E851DA"/>
    <w:rsid w:val="00F24BD1"/>
    <w:rsid w:val="00F47DB9"/>
    <w:rsid w:val="00F70ECD"/>
    <w:rsid w:val="00F9051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582A3AC"/>
  <w15:docId w15:val="{7303F40D-475A-4F52-A969-627F82F85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12349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1234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1234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12349"/>
    <w:rPr>
      <w:sz w:val="24"/>
      <w:szCs w:val="24"/>
    </w:rPr>
  </w:style>
  <w:style w:type="paragraph" w:styleId="a4">
    <w:name w:val="Title"/>
    <w:basedOn w:val="a"/>
    <w:uiPriority w:val="1"/>
    <w:qFormat/>
    <w:rsid w:val="00012349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12349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12349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2C1DB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2C1DB2"/>
    <w:rPr>
      <w:rFonts w:ascii="Tahoma" w:eastAsia="Calibri" w:hAnsi="Tahoma" w:cs="Tahoma"/>
      <w:sz w:val="16"/>
      <w:szCs w:val="16"/>
      <w:lang w:val="el-GR"/>
    </w:rPr>
  </w:style>
  <w:style w:type="character" w:styleId="a9">
    <w:name w:val="Strong"/>
    <w:basedOn w:val="a0"/>
    <w:uiPriority w:val="22"/>
    <w:qFormat/>
    <w:rsid w:val="0081750D"/>
    <w:rPr>
      <w:b/>
      <w:bCs/>
    </w:rPr>
  </w:style>
  <w:style w:type="paragraph" w:styleId="Web">
    <w:name w:val="Normal (Web)"/>
    <w:basedOn w:val="a"/>
    <w:uiPriority w:val="99"/>
    <w:semiHidden/>
    <w:unhideWhenUsed/>
    <w:rsid w:val="0081750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4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302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13</cp:revision>
  <dcterms:created xsi:type="dcterms:W3CDTF">2024-07-22T09:57:00Z</dcterms:created>
  <dcterms:modified xsi:type="dcterms:W3CDTF">2025-09-29T11:53:00Z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